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5C" w:rsidRPr="009A21F5" w:rsidRDefault="004E055C" w:rsidP="009A2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1F5">
        <w:rPr>
          <w:rFonts w:ascii="Times New Roman" w:hAnsi="Times New Roman"/>
          <w:b/>
          <w:sz w:val="28"/>
          <w:szCs w:val="28"/>
        </w:rPr>
        <w:t>Сообщение о проведении общественного обсуждения</w:t>
      </w:r>
    </w:p>
    <w:p w:rsidR="00C21B13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  <w:u w:val="single"/>
        </w:rPr>
        <w:t>Вид и наименование проекта документа стратегического планирования</w:t>
      </w:r>
      <w:r w:rsidR="00EE1293" w:rsidRPr="009A21F5">
        <w:rPr>
          <w:rFonts w:ascii="Times New Roman" w:hAnsi="Times New Roman"/>
          <w:sz w:val="28"/>
          <w:szCs w:val="28"/>
          <w:u w:val="single"/>
        </w:rPr>
        <w:t>:</w:t>
      </w:r>
      <w:r w:rsidR="009A21F5" w:rsidRPr="009A21F5">
        <w:rPr>
          <w:rFonts w:ascii="Times New Roman" w:hAnsi="Times New Roman"/>
          <w:sz w:val="28"/>
          <w:szCs w:val="28"/>
        </w:rPr>
        <w:t xml:space="preserve"> проект постановления администрации городского округа Кинель Самарской области «</w:t>
      </w:r>
      <w:r w:rsidR="00A26701" w:rsidRPr="00A26701">
        <w:rPr>
          <w:rFonts w:ascii="Times New Roman" w:hAnsi="Times New Roman"/>
          <w:sz w:val="28"/>
          <w:szCs w:val="28"/>
        </w:rPr>
        <w:t>О внесении изменений в муниципальную программу городского округа Кинель Самарской области «Модернизация объектов коммунальной инфраструктуры городского округа Кинель на 2017-2019 годы», утвержденную постановлением администрации городского округа Кинель Самарской области от 01.09.</w:t>
      </w:r>
      <w:r w:rsidR="00411B54">
        <w:rPr>
          <w:rFonts w:ascii="Times New Roman" w:hAnsi="Times New Roman"/>
          <w:sz w:val="28"/>
          <w:szCs w:val="28"/>
        </w:rPr>
        <w:t>2016 г. № 2755 (в редакции от 05</w:t>
      </w:r>
      <w:r w:rsidR="00A26701" w:rsidRPr="00A26701">
        <w:rPr>
          <w:rFonts w:ascii="Times New Roman" w:hAnsi="Times New Roman"/>
          <w:sz w:val="28"/>
          <w:szCs w:val="28"/>
        </w:rPr>
        <w:t>.0</w:t>
      </w:r>
      <w:r w:rsidR="00411B54">
        <w:rPr>
          <w:rFonts w:ascii="Times New Roman" w:hAnsi="Times New Roman"/>
          <w:sz w:val="28"/>
          <w:szCs w:val="28"/>
        </w:rPr>
        <w:t>7.2019</w:t>
      </w:r>
      <w:r w:rsidR="00A26701" w:rsidRPr="00A26701">
        <w:rPr>
          <w:rFonts w:ascii="Times New Roman" w:hAnsi="Times New Roman"/>
          <w:sz w:val="28"/>
          <w:szCs w:val="28"/>
        </w:rPr>
        <w:t> г.)</w:t>
      </w:r>
      <w:r w:rsidR="009A21F5" w:rsidRPr="009A21F5">
        <w:rPr>
          <w:rFonts w:ascii="Times New Roman" w:hAnsi="Times New Roman"/>
          <w:sz w:val="28"/>
          <w:szCs w:val="28"/>
        </w:rPr>
        <w:t>»</w:t>
      </w:r>
      <w:r w:rsidR="006E5939">
        <w:rPr>
          <w:rFonts w:ascii="Times New Roman" w:hAnsi="Times New Roman"/>
          <w:sz w:val="28"/>
          <w:szCs w:val="28"/>
        </w:rPr>
        <w:t>.</w:t>
      </w:r>
      <w:proofErr w:type="gramEnd"/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Сведения о разработчике проекта документа стратегического планирования</w:t>
      </w:r>
      <w:r w:rsidR="00EE1293" w:rsidRPr="009A21F5">
        <w:rPr>
          <w:rFonts w:ascii="Times New Roman" w:hAnsi="Times New Roman"/>
          <w:sz w:val="28"/>
          <w:szCs w:val="28"/>
          <w:u w:val="single"/>
        </w:rPr>
        <w:t>:</w:t>
      </w:r>
      <w:r w:rsidR="009A21F5">
        <w:rPr>
          <w:rFonts w:ascii="Times New Roman" w:hAnsi="Times New Roman"/>
          <w:sz w:val="28"/>
          <w:szCs w:val="28"/>
        </w:rPr>
        <w:t xml:space="preserve"> У</w:t>
      </w:r>
      <w:r w:rsidR="00EE1293" w:rsidRPr="009A21F5">
        <w:rPr>
          <w:rFonts w:ascii="Times New Roman" w:hAnsi="Times New Roman"/>
          <w:sz w:val="28"/>
          <w:szCs w:val="28"/>
        </w:rPr>
        <w:t>правление экономического развития, инвестиций и потребительского рынка</w:t>
      </w:r>
      <w:r w:rsidRPr="009A21F5">
        <w:rPr>
          <w:rFonts w:ascii="Times New Roman" w:hAnsi="Times New Roman"/>
          <w:sz w:val="28"/>
          <w:szCs w:val="28"/>
        </w:rPr>
        <w:t xml:space="preserve"> администрации городского округа </w:t>
      </w:r>
      <w:r w:rsidR="009A21F5" w:rsidRPr="009A21F5">
        <w:rPr>
          <w:rFonts w:ascii="Times New Roman" w:hAnsi="Times New Roman"/>
          <w:sz w:val="28"/>
          <w:szCs w:val="28"/>
        </w:rPr>
        <w:t>Кинель Самарской области.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 xml:space="preserve">Срок проведения общественного обсуждения (дата начала и окончания срока проведения общественного обсуждения, в течение которого принимаются замечания и предложения по проекту документа стратегического </w:t>
      </w:r>
      <w:r w:rsidR="00AC7486" w:rsidRPr="009A21F5">
        <w:rPr>
          <w:rFonts w:ascii="Times New Roman" w:hAnsi="Times New Roman"/>
          <w:sz w:val="28"/>
          <w:szCs w:val="28"/>
          <w:u w:val="single"/>
        </w:rPr>
        <w:t>п</w:t>
      </w:r>
      <w:r w:rsidRPr="009A21F5">
        <w:rPr>
          <w:rFonts w:ascii="Times New Roman" w:hAnsi="Times New Roman"/>
          <w:sz w:val="28"/>
          <w:szCs w:val="28"/>
          <w:u w:val="single"/>
        </w:rPr>
        <w:t>ланирования)</w:t>
      </w:r>
      <w:r w:rsidR="00537C00" w:rsidRPr="009A21F5">
        <w:rPr>
          <w:rFonts w:ascii="Times New Roman" w:hAnsi="Times New Roman"/>
          <w:sz w:val="28"/>
          <w:szCs w:val="28"/>
          <w:u w:val="single"/>
        </w:rPr>
        <w:t>: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247248" w:rsidRPr="009A21F5">
        <w:rPr>
          <w:rFonts w:ascii="Times New Roman" w:hAnsi="Times New Roman"/>
          <w:sz w:val="28"/>
          <w:szCs w:val="28"/>
        </w:rPr>
        <w:t>с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411B54">
        <w:rPr>
          <w:rFonts w:ascii="Times New Roman" w:hAnsi="Times New Roman"/>
          <w:sz w:val="28"/>
          <w:szCs w:val="28"/>
        </w:rPr>
        <w:t>22</w:t>
      </w:r>
      <w:r w:rsidR="00AC7486" w:rsidRPr="009A21F5">
        <w:rPr>
          <w:rFonts w:ascii="Times New Roman" w:hAnsi="Times New Roman"/>
          <w:sz w:val="28"/>
          <w:szCs w:val="28"/>
        </w:rPr>
        <w:t xml:space="preserve"> по </w:t>
      </w:r>
      <w:r w:rsidR="00411B54">
        <w:rPr>
          <w:rFonts w:ascii="Times New Roman" w:hAnsi="Times New Roman"/>
          <w:sz w:val="28"/>
          <w:szCs w:val="28"/>
        </w:rPr>
        <w:t>26</w:t>
      </w:r>
      <w:r w:rsidR="00AC7486" w:rsidRPr="009A21F5">
        <w:rPr>
          <w:rFonts w:ascii="Times New Roman" w:hAnsi="Times New Roman"/>
          <w:sz w:val="28"/>
          <w:szCs w:val="28"/>
        </w:rPr>
        <w:t xml:space="preserve"> </w:t>
      </w:r>
      <w:r w:rsidR="00411B54">
        <w:rPr>
          <w:rFonts w:ascii="Times New Roman" w:hAnsi="Times New Roman"/>
          <w:sz w:val="28"/>
          <w:szCs w:val="28"/>
        </w:rPr>
        <w:t xml:space="preserve">июля </w:t>
      </w:r>
      <w:r w:rsidRPr="009A21F5">
        <w:rPr>
          <w:rFonts w:ascii="Times New Roman" w:hAnsi="Times New Roman"/>
          <w:sz w:val="28"/>
          <w:szCs w:val="28"/>
        </w:rPr>
        <w:t>201</w:t>
      </w:r>
      <w:r w:rsidR="00411B54">
        <w:rPr>
          <w:rFonts w:ascii="Times New Roman" w:hAnsi="Times New Roman"/>
          <w:sz w:val="28"/>
          <w:szCs w:val="28"/>
        </w:rPr>
        <w:t>9</w:t>
      </w:r>
      <w:r w:rsidRPr="009A21F5">
        <w:rPr>
          <w:rFonts w:ascii="Times New Roman" w:hAnsi="Times New Roman"/>
          <w:sz w:val="28"/>
          <w:szCs w:val="28"/>
        </w:rPr>
        <w:t xml:space="preserve"> года</w:t>
      </w:r>
      <w:r w:rsidR="00A61D16">
        <w:rPr>
          <w:rFonts w:ascii="Times New Roman" w:hAnsi="Times New Roman"/>
          <w:sz w:val="28"/>
          <w:szCs w:val="28"/>
        </w:rPr>
        <w:t>.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Сведения о предпочтительных формах изложения и о порядке направления замечаний и (или) предложений к проекту документа стратегического планирования</w:t>
      </w:r>
      <w:r w:rsidR="00537C00" w:rsidRPr="009A21F5">
        <w:rPr>
          <w:rFonts w:ascii="Times New Roman" w:hAnsi="Times New Roman"/>
          <w:sz w:val="28"/>
          <w:szCs w:val="28"/>
          <w:u w:val="single"/>
        </w:rPr>
        <w:t>: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При направлении замечаний и (или) предложений к проекту документа участник общественного обсуждения указывает: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</w:rPr>
        <w:t>б) юридическое лицо, государственный орган, орган местного самоуправления - полное наименование, фамилию, имя, отчество руководителя, телефон, адрес электронной почты, адрес места нахождения организации.</w:t>
      </w:r>
      <w:proofErr w:type="gramEnd"/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Замечания и (или) предложения к проекту необходимо направлять разработчику в электронном или письменном виде.</w:t>
      </w:r>
    </w:p>
    <w:p w:rsidR="00256A8F" w:rsidRPr="00256A8F" w:rsidRDefault="004E055C" w:rsidP="00A267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Телефон и электронный адрес контактного лица, ответственного за разработку проекта</w:t>
      </w:r>
      <w:r w:rsidR="00AF0EDA" w:rsidRPr="009A21F5">
        <w:rPr>
          <w:rFonts w:ascii="Times New Roman" w:hAnsi="Times New Roman"/>
          <w:sz w:val="28"/>
          <w:szCs w:val="28"/>
        </w:rPr>
        <w:t>:</w:t>
      </w:r>
      <w:r w:rsidR="009A21F5" w:rsidRPr="009A21F5">
        <w:rPr>
          <w:rFonts w:ascii="Times New Roman" w:hAnsi="Times New Roman"/>
          <w:sz w:val="28"/>
          <w:szCs w:val="28"/>
        </w:rPr>
        <w:t xml:space="preserve"> </w:t>
      </w:r>
      <w:r w:rsidR="00411B54">
        <w:rPr>
          <w:rFonts w:ascii="Times New Roman" w:hAnsi="Times New Roman"/>
          <w:sz w:val="28"/>
          <w:szCs w:val="28"/>
        </w:rPr>
        <w:t>ведущий</w:t>
      </w:r>
      <w:r w:rsidR="009A21F5">
        <w:rPr>
          <w:rFonts w:ascii="Times New Roman" w:hAnsi="Times New Roman"/>
          <w:sz w:val="28"/>
          <w:szCs w:val="28"/>
        </w:rPr>
        <w:t xml:space="preserve"> специалист отдела инвестиций и тарифов У</w:t>
      </w:r>
      <w:r w:rsidR="009A21F5" w:rsidRPr="009A21F5">
        <w:rPr>
          <w:rFonts w:ascii="Times New Roman" w:hAnsi="Times New Roman"/>
          <w:sz w:val="28"/>
          <w:szCs w:val="28"/>
        </w:rPr>
        <w:t>правлени</w:t>
      </w:r>
      <w:r w:rsidR="009A21F5">
        <w:rPr>
          <w:rFonts w:ascii="Times New Roman" w:hAnsi="Times New Roman"/>
          <w:sz w:val="28"/>
          <w:szCs w:val="28"/>
        </w:rPr>
        <w:t>я</w:t>
      </w:r>
      <w:r w:rsidR="009A21F5" w:rsidRPr="009A21F5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  <w:r w:rsidR="00AF0EDA" w:rsidRPr="009A21F5">
        <w:rPr>
          <w:rFonts w:ascii="Times New Roman" w:hAnsi="Times New Roman"/>
          <w:sz w:val="28"/>
          <w:szCs w:val="28"/>
        </w:rPr>
        <w:t xml:space="preserve"> - 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411B54">
        <w:rPr>
          <w:rFonts w:ascii="Times New Roman" w:hAnsi="Times New Roman"/>
          <w:sz w:val="28"/>
          <w:szCs w:val="28"/>
        </w:rPr>
        <w:t xml:space="preserve">Богданова Ольга Владимировна </w:t>
      </w:r>
      <w:r w:rsidRPr="009A21F5">
        <w:rPr>
          <w:rFonts w:ascii="Times New Roman" w:hAnsi="Times New Roman"/>
          <w:sz w:val="28"/>
          <w:szCs w:val="28"/>
        </w:rPr>
        <w:t>Тел</w:t>
      </w:r>
      <w:r w:rsidRPr="00256A8F">
        <w:rPr>
          <w:rFonts w:ascii="Times New Roman" w:hAnsi="Times New Roman"/>
          <w:sz w:val="28"/>
          <w:szCs w:val="28"/>
        </w:rPr>
        <w:t>.: 8(</w:t>
      </w:r>
      <w:r w:rsidR="00AF0EDA" w:rsidRPr="00256A8F">
        <w:rPr>
          <w:rFonts w:ascii="Times New Roman" w:hAnsi="Times New Roman"/>
          <w:sz w:val="28"/>
          <w:szCs w:val="28"/>
        </w:rPr>
        <w:t>84663</w:t>
      </w:r>
      <w:r w:rsidRPr="00256A8F">
        <w:rPr>
          <w:rFonts w:ascii="Times New Roman" w:hAnsi="Times New Roman"/>
          <w:sz w:val="28"/>
          <w:szCs w:val="28"/>
        </w:rPr>
        <w:t xml:space="preserve">) </w:t>
      </w:r>
      <w:r w:rsidR="009A21F5">
        <w:rPr>
          <w:rFonts w:ascii="Times New Roman" w:hAnsi="Times New Roman"/>
          <w:sz w:val="28"/>
          <w:szCs w:val="28"/>
        </w:rPr>
        <w:t>6-14-59</w:t>
      </w:r>
      <w:r w:rsidRPr="00256A8F">
        <w:rPr>
          <w:rFonts w:ascii="Times New Roman" w:hAnsi="Times New Roman"/>
          <w:sz w:val="28"/>
          <w:szCs w:val="28"/>
        </w:rPr>
        <w:t xml:space="preserve">, </w:t>
      </w:r>
      <w:r w:rsidRPr="009A21F5">
        <w:rPr>
          <w:rFonts w:ascii="Times New Roman" w:hAnsi="Times New Roman"/>
          <w:sz w:val="28"/>
          <w:szCs w:val="28"/>
          <w:lang w:val="en-US"/>
        </w:rPr>
        <w:t>e</w:t>
      </w:r>
      <w:r w:rsidRPr="00256A8F">
        <w:rPr>
          <w:rFonts w:ascii="Times New Roman" w:hAnsi="Times New Roman"/>
          <w:sz w:val="28"/>
          <w:szCs w:val="28"/>
        </w:rPr>
        <w:t>-</w:t>
      </w:r>
      <w:r w:rsidRPr="009A21F5">
        <w:rPr>
          <w:rFonts w:ascii="Times New Roman" w:hAnsi="Times New Roman"/>
          <w:sz w:val="28"/>
          <w:szCs w:val="28"/>
          <w:lang w:val="en-US"/>
        </w:rPr>
        <w:t>mail</w:t>
      </w:r>
      <w:r w:rsidRPr="00256A8F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kineladmin</w:t>
        </w:r>
        <w:r w:rsidR="009A21F5" w:rsidRPr="00256A8F">
          <w:rPr>
            <w:rStyle w:val="a5"/>
            <w:rFonts w:ascii="Times New Roman" w:hAnsi="Times New Roman"/>
            <w:sz w:val="28"/>
            <w:szCs w:val="28"/>
          </w:rPr>
          <w:t>@</w:t>
        </w:r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9A21F5" w:rsidRPr="00256A8F">
          <w:rPr>
            <w:rStyle w:val="a5"/>
            <w:rFonts w:ascii="Times New Roman" w:hAnsi="Times New Roman"/>
            <w:sz w:val="28"/>
            <w:szCs w:val="28"/>
          </w:rPr>
          <w:t>.</w:t>
        </w:r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A21F5">
        <w:rPr>
          <w:rFonts w:ascii="Times New Roman" w:hAnsi="Times New Roman"/>
          <w:sz w:val="28"/>
          <w:szCs w:val="28"/>
        </w:rPr>
        <w:t>.</w:t>
      </w:r>
    </w:p>
    <w:sectPr w:rsidR="00256A8F" w:rsidRPr="00256A8F" w:rsidSect="00AC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4E055C"/>
    <w:rsid w:val="00091E60"/>
    <w:rsid w:val="001A6A56"/>
    <w:rsid w:val="00247248"/>
    <w:rsid w:val="00256A8F"/>
    <w:rsid w:val="002C517B"/>
    <w:rsid w:val="002D1B33"/>
    <w:rsid w:val="0031512B"/>
    <w:rsid w:val="00323AC1"/>
    <w:rsid w:val="00351495"/>
    <w:rsid w:val="003E5DCD"/>
    <w:rsid w:val="00411B54"/>
    <w:rsid w:val="004160E4"/>
    <w:rsid w:val="004A2093"/>
    <w:rsid w:val="004A3C2B"/>
    <w:rsid w:val="004D29EB"/>
    <w:rsid w:val="004E055C"/>
    <w:rsid w:val="00537C00"/>
    <w:rsid w:val="0055347F"/>
    <w:rsid w:val="005E0F04"/>
    <w:rsid w:val="006E5939"/>
    <w:rsid w:val="00735727"/>
    <w:rsid w:val="00776BB6"/>
    <w:rsid w:val="007A73A2"/>
    <w:rsid w:val="0081111D"/>
    <w:rsid w:val="008E0722"/>
    <w:rsid w:val="009A21F5"/>
    <w:rsid w:val="009D7C9B"/>
    <w:rsid w:val="00A26701"/>
    <w:rsid w:val="00A43AB2"/>
    <w:rsid w:val="00A61D16"/>
    <w:rsid w:val="00AC155A"/>
    <w:rsid w:val="00AC7486"/>
    <w:rsid w:val="00AF0EDA"/>
    <w:rsid w:val="00C21B13"/>
    <w:rsid w:val="00C43007"/>
    <w:rsid w:val="00C7368F"/>
    <w:rsid w:val="00E271A6"/>
    <w:rsid w:val="00EE1293"/>
    <w:rsid w:val="00EE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5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C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37C0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9A21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Zeezina</dc:creator>
  <cp:lastModifiedBy>Пользователь Windows</cp:lastModifiedBy>
  <cp:revision>3</cp:revision>
  <cp:lastPrinted>2019-07-26T11:44:00Z</cp:lastPrinted>
  <dcterms:created xsi:type="dcterms:W3CDTF">2020-08-27T12:54:00Z</dcterms:created>
  <dcterms:modified xsi:type="dcterms:W3CDTF">2020-08-27T12:55:00Z</dcterms:modified>
</cp:coreProperties>
</file>